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1" w:rsidRPr="00EA7598" w:rsidRDefault="00C7351E" w:rsidP="00D5368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A7598">
        <w:rPr>
          <w:b/>
          <w:sz w:val="36"/>
          <w:szCs w:val="36"/>
        </w:rPr>
        <w:t>Formularz uwag do PGN</w:t>
      </w:r>
    </w:p>
    <w:p w:rsidR="00EA7598" w:rsidRDefault="00396127" w:rsidP="00396127">
      <w:pPr>
        <w:jc w:val="both"/>
        <w:rPr>
          <w:b/>
          <w:i/>
        </w:rPr>
      </w:pPr>
      <w:r>
        <w:rPr>
          <w:b/>
          <w:i/>
        </w:rPr>
        <w:t xml:space="preserve">Uwagi do PGN i dokumentów </w:t>
      </w:r>
      <w:r w:rsidR="00C7351E">
        <w:rPr>
          <w:b/>
          <w:i/>
        </w:rPr>
        <w:t xml:space="preserve"> towarzyszących przyjmowane </w:t>
      </w:r>
      <w:r>
        <w:rPr>
          <w:b/>
          <w:i/>
        </w:rPr>
        <w:t>w ramach opiniowania społecznego od: Urzędu Gminy (w szczególności z dokumentem powinni zapoznać się Radni Gminy), osób fizycznych i prawnych.</w:t>
      </w:r>
      <w:r w:rsidR="00EA7598">
        <w:rPr>
          <w:b/>
          <w:i/>
        </w:rPr>
        <w:t xml:space="preserve"> </w:t>
      </w:r>
    </w:p>
    <w:p w:rsidR="00C7351E" w:rsidRDefault="00EA7598" w:rsidP="00396127">
      <w:pPr>
        <w:jc w:val="both"/>
        <w:rPr>
          <w:b/>
          <w:i/>
        </w:rPr>
      </w:pPr>
      <w:r>
        <w:rPr>
          <w:b/>
          <w:i/>
        </w:rPr>
        <w:t>Termin zgłaszania uwag – zgodnie z Obwieszczeniem o opiniowaniu społecznym.</w:t>
      </w:r>
    </w:p>
    <w:p w:rsidR="00396127" w:rsidRPr="00C7351E" w:rsidRDefault="00396127" w:rsidP="0039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b/>
          <w:i/>
        </w:rPr>
      </w:pPr>
      <w:r>
        <w:rPr>
          <w:b/>
          <w:i/>
        </w:rPr>
        <w:t>Na etapie opiniowania społecznego zebrane powinny być wszelkie uwagi do PGN, aby ułatwić późniejsze zatwierdzenie PGN Uchwałą Rady Gminy.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9"/>
        <w:gridCol w:w="838"/>
        <w:gridCol w:w="3622"/>
        <w:gridCol w:w="3619"/>
      </w:tblGrid>
      <w:tr w:rsidR="00396127" w:rsidRPr="00D53682" w:rsidTr="00EA7598">
        <w:trPr>
          <w:trHeight w:val="475"/>
        </w:trPr>
        <w:tc>
          <w:tcPr>
            <w:tcW w:w="651" w:type="pct"/>
            <w:shd w:val="clear" w:color="auto" w:fill="548DD4" w:themeFill="text2" w:themeFillTint="99"/>
            <w:vAlign w:val="center"/>
          </w:tcPr>
          <w:p w:rsidR="00396127" w:rsidRDefault="00396127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451" w:type="pct"/>
            <w:shd w:val="clear" w:color="auto" w:fill="548DD4" w:themeFill="text2" w:themeFillTint="99"/>
            <w:vAlign w:val="center"/>
          </w:tcPr>
          <w:p w:rsidR="00396127" w:rsidRPr="00D53682" w:rsidRDefault="00396127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1950" w:type="pct"/>
            <w:shd w:val="clear" w:color="auto" w:fill="548DD4" w:themeFill="text2" w:themeFillTint="99"/>
            <w:vAlign w:val="center"/>
          </w:tcPr>
          <w:p w:rsidR="00396127" w:rsidRPr="00D53682" w:rsidRDefault="00396127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Urząd Gminy</w:t>
            </w:r>
          </w:p>
        </w:tc>
        <w:tc>
          <w:tcPr>
            <w:tcW w:w="1948" w:type="pct"/>
            <w:shd w:val="clear" w:color="auto" w:fill="548DD4" w:themeFill="text2" w:themeFillTint="99"/>
          </w:tcPr>
          <w:p w:rsidR="00396127" w:rsidRDefault="00396127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396127" w:rsidTr="00EA7598">
        <w:trPr>
          <w:trHeight w:val="451"/>
        </w:trPr>
        <w:tc>
          <w:tcPr>
            <w:tcW w:w="6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Pr="00C7351E" w:rsidRDefault="00396127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F058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775"/>
        </w:trPr>
        <w:tc>
          <w:tcPr>
            <w:tcW w:w="6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Pr="00C7351E" w:rsidRDefault="00396127" w:rsidP="00FA7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Pr="00C7351E" w:rsidRDefault="00396127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FA72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FA72BA" w:rsidRDefault="00FA72BA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6127" w:rsidTr="00EA7598">
        <w:trPr>
          <w:trHeight w:val="648"/>
        </w:trPr>
        <w:tc>
          <w:tcPr>
            <w:tcW w:w="651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396127" w:rsidRPr="00C7351E" w:rsidRDefault="00396127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0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</w:tcPr>
          <w:p w:rsidR="00396127" w:rsidRDefault="00396127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396127">
      <w:headerReference w:type="default" r:id="rId7"/>
      <w:footerReference w:type="default" r:id="rId8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A" w:rsidRDefault="00DF055A" w:rsidP="00C7351E">
      <w:pPr>
        <w:spacing w:after="0" w:line="240" w:lineRule="auto"/>
      </w:pPr>
      <w:r>
        <w:separator/>
      </w:r>
    </w:p>
  </w:endnote>
  <w:endnote w:type="continuationSeparator" w:id="0">
    <w:p w:rsidR="00DF055A" w:rsidRDefault="00DF055A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Pr="000D5476" w:rsidRDefault="00C7351E" w:rsidP="00C7351E">
    <w:pPr>
      <w:pStyle w:val="Stopka"/>
      <w:pBdr>
        <w:top w:val="thinThickSmallGap" w:sz="24" w:space="1" w:color="622423"/>
      </w:pBdr>
      <w:tabs>
        <w:tab w:val="clear" w:pos="4536"/>
        <w:tab w:val="center" w:pos="0"/>
      </w:tabs>
      <w:jc w:val="center"/>
      <w:rPr>
        <w:rFonts w:cs="Times New Roman"/>
        <w:color w:val="000000"/>
        <w:sz w:val="18"/>
        <w:szCs w:val="18"/>
      </w:rPr>
    </w:pPr>
    <w:r w:rsidRPr="000D5476">
      <w:rPr>
        <w:rFonts w:cs="Times New Roman"/>
        <w:color w:val="000000"/>
        <w:sz w:val="18"/>
        <w:szCs w:val="18"/>
      </w:rPr>
      <w:t>Meritum Competence</w:t>
    </w:r>
  </w:p>
  <w:p w:rsidR="00C7351E" w:rsidRPr="000D5476" w:rsidRDefault="00C7351E" w:rsidP="00C7351E">
    <w:pPr>
      <w:pStyle w:val="Stopka"/>
      <w:pBdr>
        <w:top w:val="thinThickSmallGap" w:sz="24" w:space="1" w:color="622423"/>
      </w:pBdr>
      <w:jc w:val="center"/>
      <w:rPr>
        <w:rFonts w:cs="Times New Roman"/>
        <w:color w:val="000000"/>
        <w:sz w:val="18"/>
        <w:szCs w:val="18"/>
      </w:rPr>
    </w:pPr>
    <w:r w:rsidRPr="000D5476">
      <w:rPr>
        <w:rFonts w:cs="Times New Roman"/>
        <w:color w:val="000000"/>
        <w:sz w:val="18"/>
        <w:szCs w:val="18"/>
      </w:rPr>
      <w:t>ul. Syta 135, 02-987 Warszawa</w:t>
    </w:r>
  </w:p>
  <w:p w:rsidR="00C7351E" w:rsidRPr="000D5476" w:rsidRDefault="00C7351E" w:rsidP="00C7351E">
    <w:pPr>
      <w:pStyle w:val="Stopka"/>
      <w:pBdr>
        <w:top w:val="thinThickSmallGap" w:sz="24" w:space="1" w:color="622423"/>
      </w:pBdr>
      <w:jc w:val="center"/>
      <w:rPr>
        <w:rFonts w:cs="Times New Roman"/>
        <w:color w:val="000000"/>
        <w:sz w:val="18"/>
        <w:szCs w:val="18"/>
      </w:rPr>
    </w:pPr>
    <w:r w:rsidRPr="000D5476">
      <w:rPr>
        <w:rFonts w:cs="Times New Roman"/>
        <w:color w:val="000000"/>
        <w:sz w:val="18"/>
        <w:szCs w:val="18"/>
      </w:rPr>
      <w:t>NIP 5262737394</w:t>
    </w:r>
  </w:p>
  <w:p w:rsidR="00C7351E" w:rsidRPr="000D5476" w:rsidRDefault="00DF055A" w:rsidP="00C7351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cs="Times New Roman"/>
        <w:color w:val="000000"/>
        <w:sz w:val="18"/>
        <w:szCs w:val="18"/>
      </w:rPr>
    </w:pPr>
    <w:hyperlink r:id="rId1" w:history="1">
      <w:r w:rsidR="00C7351E" w:rsidRPr="000D5476">
        <w:rPr>
          <w:rStyle w:val="Hipercze"/>
          <w:rFonts w:cs="Times New Roman"/>
          <w:sz w:val="18"/>
          <w:szCs w:val="18"/>
        </w:rPr>
        <w:t>szkolenia@meritumnet.pl</w:t>
      </w:r>
    </w:hyperlink>
    <w:r w:rsidR="00C7351E" w:rsidRPr="000D5476">
      <w:rPr>
        <w:rFonts w:cs="Times New Roman"/>
        <w:color w:val="000000"/>
        <w:sz w:val="18"/>
        <w:szCs w:val="18"/>
      </w:rPr>
      <w:t xml:space="preserve">, </w:t>
    </w:r>
    <w:hyperlink r:id="rId2" w:history="1">
      <w:r w:rsidR="00C7351E" w:rsidRPr="000D5476">
        <w:rPr>
          <w:rStyle w:val="Hipercze"/>
          <w:rFonts w:cs="Times New Roman"/>
          <w:sz w:val="18"/>
          <w:szCs w:val="18"/>
        </w:rPr>
        <w:t>azbest@meritumnet.pl</w:t>
      </w:r>
    </w:hyperlink>
    <w:r w:rsidR="00C7351E" w:rsidRPr="000D5476">
      <w:rPr>
        <w:rFonts w:cs="Times New Roman"/>
        <w:color w:val="000000"/>
        <w:sz w:val="18"/>
        <w:szCs w:val="18"/>
      </w:rPr>
      <w:t xml:space="preserve">, </w:t>
    </w:r>
    <w:hyperlink r:id="rId3" w:history="1">
      <w:r w:rsidR="00C7351E" w:rsidRPr="000D5476">
        <w:rPr>
          <w:rStyle w:val="Hipercze"/>
          <w:rFonts w:cs="Times New Roman"/>
          <w:sz w:val="18"/>
          <w:szCs w:val="18"/>
        </w:rPr>
        <w:t>audyt@meritumnet.pl</w:t>
      </w:r>
    </w:hyperlink>
  </w:p>
  <w:p w:rsidR="00C7351E" w:rsidRPr="000D5476" w:rsidRDefault="00C7351E" w:rsidP="00C7351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cs="Arial"/>
        <w:color w:val="000000"/>
        <w:sz w:val="18"/>
        <w:szCs w:val="18"/>
      </w:rPr>
    </w:pPr>
    <w:r w:rsidRPr="000D5476">
      <w:rPr>
        <w:rFonts w:cs="Times New Roman"/>
        <w:color w:val="000000"/>
        <w:sz w:val="18"/>
        <w:szCs w:val="18"/>
      </w:rPr>
      <w:t xml:space="preserve"> </w:t>
    </w:r>
    <w:hyperlink r:id="rId4" w:history="1">
      <w:r w:rsidRPr="000D5476">
        <w:rPr>
          <w:rStyle w:val="Hipercze"/>
          <w:rFonts w:cs="Times New Roman"/>
          <w:sz w:val="18"/>
          <w:szCs w:val="18"/>
        </w:rPr>
        <w:t>www.szkolenia.meritumnet.pl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A" w:rsidRDefault="00DF055A" w:rsidP="00C7351E">
      <w:pPr>
        <w:spacing w:after="0" w:line="240" w:lineRule="auto"/>
      </w:pPr>
      <w:r>
        <w:separator/>
      </w:r>
    </w:p>
  </w:footnote>
  <w:footnote w:type="continuationSeparator" w:id="0">
    <w:p w:rsidR="00DF055A" w:rsidRDefault="00DF055A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B" w:rsidRDefault="008B19CB" w:rsidP="008B19CB">
    <w:pPr>
      <w:pStyle w:val="Nagwek"/>
      <w:jc w:val="center"/>
      <w:rPr>
        <w:b/>
        <w:szCs w:val="28"/>
      </w:rPr>
    </w:pPr>
  </w:p>
  <w:p w:rsidR="008B19CB" w:rsidRDefault="008B19CB" w:rsidP="00F5369B">
    <w:pPr>
      <w:pStyle w:val="Nagwek"/>
      <w:tabs>
        <w:tab w:val="clear" w:pos="9072"/>
        <w:tab w:val="right" w:pos="9070"/>
      </w:tabs>
      <w:jc w:val="center"/>
    </w:pPr>
    <w:r>
      <w:rPr>
        <w:noProof/>
      </w:rPr>
      <w:drawing>
        <wp:inline distT="0" distB="0" distL="0" distR="0" wp14:anchorId="5BB5815D" wp14:editId="5D30AF77">
          <wp:extent cx="1488559" cy="659952"/>
          <wp:effectExtent l="0" t="0" r="0" b="6985"/>
          <wp:docPr id="6" name="Obraz 6" descr="logotyp - poz - bitmapa 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- poz - bitmapa bez t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59" cy="65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51E" w:rsidRDefault="00C735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7390"/>
    <w:rsid w:val="000D5476"/>
    <w:rsid w:val="00243FE0"/>
    <w:rsid w:val="00263232"/>
    <w:rsid w:val="002A6D11"/>
    <w:rsid w:val="00396127"/>
    <w:rsid w:val="00412787"/>
    <w:rsid w:val="00437081"/>
    <w:rsid w:val="00575635"/>
    <w:rsid w:val="0074716E"/>
    <w:rsid w:val="008B19CB"/>
    <w:rsid w:val="008D2660"/>
    <w:rsid w:val="0091688C"/>
    <w:rsid w:val="00A17069"/>
    <w:rsid w:val="00B43355"/>
    <w:rsid w:val="00B448EB"/>
    <w:rsid w:val="00BA71E1"/>
    <w:rsid w:val="00C7351E"/>
    <w:rsid w:val="00CE327F"/>
    <w:rsid w:val="00D53682"/>
    <w:rsid w:val="00DF055A"/>
    <w:rsid w:val="00E62CDA"/>
    <w:rsid w:val="00EA7598"/>
    <w:rsid w:val="00EB02F4"/>
    <w:rsid w:val="00EB1871"/>
    <w:rsid w:val="00ED0983"/>
    <w:rsid w:val="00F05800"/>
    <w:rsid w:val="00F348E2"/>
    <w:rsid w:val="00F5369B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yt@meritumnet.pl" TargetMode="External"/><Relationship Id="rId2" Type="http://schemas.openxmlformats.org/officeDocument/2006/relationships/hyperlink" Target="mailto:azbest@meritumnet.pl" TargetMode="External"/><Relationship Id="rId1" Type="http://schemas.openxmlformats.org/officeDocument/2006/relationships/hyperlink" Target="mailto:szkolenia@meritumnet.pl" TargetMode="External"/><Relationship Id="rId4" Type="http://schemas.openxmlformats.org/officeDocument/2006/relationships/hyperlink" Target="http://www.szkolenia.meritum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</dc:creator>
  <cp:lastModifiedBy>Meritum Lenovo 2</cp:lastModifiedBy>
  <cp:revision>4</cp:revision>
  <dcterms:created xsi:type="dcterms:W3CDTF">2015-10-05T09:14:00Z</dcterms:created>
  <dcterms:modified xsi:type="dcterms:W3CDTF">2015-11-05T08:55:00Z</dcterms:modified>
</cp:coreProperties>
</file>